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47DB" w:rsidRPr="002647DB" w:rsidRDefault="002647DB" w:rsidP="002647DB">
      <w:pPr>
        <w:rPr>
          <w:rFonts w:ascii="Calibri" w:hAnsi="Calibri"/>
          <w:b/>
          <w:caps/>
        </w:rPr>
      </w:pPr>
      <w:r w:rsidRPr="002647DB">
        <w:rPr>
          <w:rFonts w:ascii="Calibri" w:hAnsi="Calibri"/>
          <w:b/>
          <w:caps/>
        </w:rPr>
        <w:t>Controversies around introducing a palliative care model in dementia care</w:t>
      </w:r>
    </w:p>
    <w:p w:rsidR="002647DB" w:rsidRPr="002647DB" w:rsidRDefault="002647DB" w:rsidP="002647DB">
      <w:pPr>
        <w:rPr>
          <w:rFonts w:ascii="Calibri" w:hAnsi="Calibri"/>
        </w:rPr>
      </w:pPr>
      <w:r w:rsidRPr="002647DB">
        <w:rPr>
          <w:rFonts w:ascii="Calibri" w:hAnsi="Calibri"/>
        </w:rPr>
        <w:t xml:space="preserve">Abstract </w:t>
      </w:r>
    </w:p>
    <w:p w:rsidR="006E2BF6" w:rsidRPr="002647DB" w:rsidRDefault="006E2BF6" w:rsidP="006E2BF6">
      <w:pPr>
        <w:rPr>
          <w:rFonts w:ascii="Calibri" w:hAnsi="Calibri"/>
          <w:b/>
          <w:caps/>
          <w:lang w:val="nl-NL"/>
        </w:rPr>
      </w:pPr>
      <w:r w:rsidRPr="002647DB">
        <w:rPr>
          <w:rFonts w:ascii="Calibri" w:hAnsi="Calibri"/>
          <w:b/>
          <w:caps/>
          <w:lang w:val="nl-NL"/>
        </w:rPr>
        <w:t>Jenny T. van der Steen, PhD</w:t>
      </w:r>
    </w:p>
    <w:p w:rsidR="006E2BF6" w:rsidRPr="002647DB" w:rsidRDefault="006E2BF6" w:rsidP="006E2BF6">
      <w:pPr>
        <w:spacing w:after="0"/>
        <w:rPr>
          <w:rFonts w:ascii="Calibri" w:hAnsi="Calibri"/>
          <w:lang w:val="nl-NL"/>
        </w:rPr>
      </w:pPr>
      <w:r w:rsidRPr="002647DB">
        <w:rPr>
          <w:rFonts w:ascii="Calibri" w:hAnsi="Calibri"/>
          <w:lang w:val="nl-NL"/>
        </w:rPr>
        <w:t>Affiliations: Leiden University Medical Center, Department of Public Health and Primary Care, Leiden, The Netherlands;</w:t>
      </w:r>
    </w:p>
    <w:p w:rsidR="006E2BF6" w:rsidRPr="002647DB" w:rsidRDefault="006E2BF6" w:rsidP="006E2BF6">
      <w:pPr>
        <w:spacing w:after="0"/>
        <w:rPr>
          <w:rFonts w:ascii="Calibri" w:hAnsi="Calibri"/>
          <w:lang w:val="nl-NL"/>
        </w:rPr>
      </w:pPr>
      <w:r w:rsidRPr="002647DB">
        <w:rPr>
          <w:rFonts w:ascii="Calibri" w:hAnsi="Calibri"/>
          <w:lang w:val="nl-NL"/>
        </w:rPr>
        <w:t>and Radboud university medical center, Department of Primary and Community Care, Nijmegen, The Netherlands</w:t>
      </w:r>
    </w:p>
    <w:p w:rsidR="006E2BF6" w:rsidRPr="002647DB" w:rsidRDefault="006E2BF6" w:rsidP="006E2BF6">
      <w:pPr>
        <w:rPr>
          <w:rFonts w:ascii="Calibri" w:hAnsi="Calibri"/>
          <w:lang w:val="nl-NL"/>
        </w:rPr>
      </w:pPr>
      <w:r w:rsidRPr="002647DB">
        <w:rPr>
          <w:rFonts w:ascii="Calibri" w:hAnsi="Calibri"/>
          <w:lang w:val="nl-NL"/>
        </w:rPr>
        <w:t xml:space="preserve">Email </w:t>
      </w:r>
      <w:hyperlink r:id="rId6" w:history="1">
        <w:r w:rsidRPr="002647DB">
          <w:rPr>
            <w:rStyle w:val="Collegamentoipertestuale"/>
            <w:rFonts w:ascii="Calibri" w:hAnsi="Calibri"/>
            <w:lang w:val="nl-NL"/>
          </w:rPr>
          <w:t>jtvandersteen@lumc.nl</w:t>
        </w:r>
      </w:hyperlink>
    </w:p>
    <w:p w:rsidR="002647DB" w:rsidRPr="002647DB" w:rsidRDefault="002647DB" w:rsidP="006E2BF6">
      <w:pPr>
        <w:jc w:val="both"/>
        <w:rPr>
          <w:rFonts w:ascii="Calibri" w:hAnsi="Calibri"/>
        </w:rPr>
      </w:pPr>
    </w:p>
    <w:p w:rsidR="0047767F" w:rsidRPr="002647DB" w:rsidRDefault="006E2BF6" w:rsidP="002F2236">
      <w:pPr>
        <w:spacing w:after="0" w:line="240" w:lineRule="auto"/>
        <w:jc w:val="both"/>
        <w:rPr>
          <w:rFonts w:ascii="Calibri" w:hAnsi="Calibri"/>
        </w:rPr>
      </w:pPr>
      <w:r w:rsidRPr="002647DB">
        <w:rPr>
          <w:rFonts w:ascii="Calibri" w:hAnsi="Calibri"/>
        </w:rPr>
        <w:t xml:space="preserve">Palliative care in dementia differs from palliative care in people with other diseases with a more predictable trajectory, such as cancer. Nevertheless, patients and families may benefit from palliative care as they have variable and complex needs along the disease trajectory. Also, it applies to dementia because there is no cure, and anticipating problems and a focus on quality of life is often appropriate. A Delphi consensus study from the European Association for Palliative Care (EAPC) defined palliative care in dementia in terms of 11 domains. Recommendations for care, policy and research provide directions to optimize palliative care for people with dementia and their families. However, applying a palliative approach early on is somewhat controversial, as are the treatment of food and fluid intake problems, and the value of prognostication. In practice, there are barriers in implementing a palliative approach, such as lack of awareness and education of staff and the general public. Research focuses on developing and testing interventions, and examining barriers to its implementation. For example, it is challenging to maintain continuity of care when introducing special palliative care services for people with advanced dementia or people in the terminal phase only late in the disease trajectory. This may raise issues around collaboration, communication and responsibilities between the professional and informal caregivers and newly added palliative care staff. Nevertheless, promising strategies to improve care for people with dementia and their families link dementia care expertise to expertise in palliative care. </w:t>
      </w:r>
    </w:p>
    <w:p w:rsidR="0047767F" w:rsidRPr="002647DB" w:rsidRDefault="0047767F" w:rsidP="002F2236">
      <w:pPr>
        <w:spacing w:after="0" w:line="240" w:lineRule="auto"/>
        <w:rPr>
          <w:rFonts w:ascii="Calibri" w:hAnsi="Calibri"/>
        </w:rPr>
      </w:pPr>
    </w:p>
    <w:p w:rsidR="0047767F" w:rsidRPr="002647DB" w:rsidRDefault="0047767F">
      <w:pPr>
        <w:rPr>
          <w:rFonts w:ascii="Calibri" w:hAnsi="Calibri"/>
        </w:rPr>
      </w:pPr>
    </w:p>
    <w:p w:rsidR="0047767F" w:rsidRPr="002647DB" w:rsidRDefault="0047767F">
      <w:pPr>
        <w:rPr>
          <w:rFonts w:ascii="Calibri" w:hAnsi="Calibri"/>
        </w:rPr>
      </w:pPr>
      <w:bookmarkStart w:id="0" w:name="_GoBack"/>
      <w:bookmarkEnd w:id="0"/>
    </w:p>
    <w:p w:rsidR="0047767F" w:rsidRPr="002647DB" w:rsidRDefault="0047767F">
      <w:pPr>
        <w:rPr>
          <w:rFonts w:ascii="Calibri" w:hAnsi="Calibri"/>
        </w:rPr>
      </w:pPr>
    </w:p>
    <w:p w:rsidR="0047767F" w:rsidRPr="002647DB" w:rsidRDefault="0047767F">
      <w:pPr>
        <w:rPr>
          <w:rFonts w:ascii="Calibri" w:hAnsi="Calibri"/>
        </w:rPr>
      </w:pPr>
    </w:p>
    <w:p w:rsidR="0047767F" w:rsidRPr="002647DB" w:rsidRDefault="0047767F">
      <w:pPr>
        <w:rPr>
          <w:rFonts w:ascii="Calibri" w:hAnsi="Calibri"/>
        </w:rPr>
      </w:pPr>
    </w:p>
    <w:p w:rsidR="0047767F" w:rsidRPr="002647DB" w:rsidRDefault="0047767F">
      <w:pPr>
        <w:rPr>
          <w:rFonts w:ascii="Calibri" w:hAnsi="Calibri"/>
        </w:rPr>
      </w:pPr>
    </w:p>
    <w:p w:rsidR="0047767F" w:rsidRPr="002647DB" w:rsidRDefault="0047767F">
      <w:pPr>
        <w:rPr>
          <w:rFonts w:ascii="Calibri" w:hAnsi="Calibri"/>
        </w:rPr>
      </w:pPr>
    </w:p>
    <w:sectPr w:rsidR="0047767F" w:rsidRPr="002647DB" w:rsidSect="0047767F">
      <w:headerReference w:type="default" r:id="rId7"/>
      <w:footerReference w:type="default" r:id="rId8"/>
      <w:headerReference w:type="first" r:id="rId9"/>
      <w:footerReference w:type="first" r:id="rId10"/>
      <w:pgSz w:w="11906" w:h="16838"/>
      <w:pgMar w:top="1843" w:right="1134" w:bottom="1134" w:left="1134" w:header="22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421B" w:rsidRDefault="0012421B" w:rsidP="0047767F">
      <w:pPr>
        <w:spacing w:after="0" w:line="240" w:lineRule="auto"/>
      </w:pPr>
      <w:r>
        <w:separator/>
      </w:r>
    </w:p>
  </w:endnote>
  <w:endnote w:type="continuationSeparator" w:id="0">
    <w:p w:rsidR="0012421B" w:rsidRDefault="0012421B" w:rsidP="00477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67F" w:rsidRDefault="0047767F">
    <w:pPr>
      <w:pStyle w:val="Pidipagina"/>
    </w:pPr>
    <w:r w:rsidRPr="0047767F">
      <w:rPr>
        <w:rFonts w:ascii="Trebuchet MS" w:hAnsi="Trebuchet MS"/>
        <w:b/>
        <w:noProof/>
        <w:color w:val="01768A"/>
        <w:spacing w:val="2"/>
        <w:sz w:val="13"/>
        <w:szCs w:val="15"/>
        <w:lang w:eastAsia="it-IT"/>
      </w:rPr>
      <mc:AlternateContent>
        <mc:Choice Requires="wps">
          <w:drawing>
            <wp:anchor distT="0" distB="0" distL="114300" distR="114300" simplePos="0" relativeHeight="251662336" behindDoc="0" locked="0" layoutInCell="1" allowOverlap="1" wp14:anchorId="7F7E6BD9" wp14:editId="2FFC532D">
              <wp:simplePos x="0" y="0"/>
              <wp:positionH relativeFrom="margin">
                <wp:align>center</wp:align>
              </wp:positionH>
              <wp:positionV relativeFrom="paragraph">
                <wp:posOffset>180340</wp:posOffset>
              </wp:positionV>
              <wp:extent cx="6660000" cy="0"/>
              <wp:effectExtent l="0" t="0" r="26670" b="19050"/>
              <wp:wrapNone/>
              <wp:docPr id="47" name="Connettore 2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60000" cy="0"/>
                      </a:xfrm>
                      <a:prstGeom prst="straightConnector1">
                        <a:avLst/>
                      </a:prstGeom>
                      <a:noFill/>
                      <a:ln w="9525">
                        <a:solidFill>
                          <a:srgbClr val="AEAAA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39632A8" id="_x0000_t32" coordsize="21600,21600" o:spt="32" o:oned="t" path="m,l21600,21600e" filled="f">
              <v:path arrowok="t" fillok="f" o:connecttype="none"/>
              <o:lock v:ext="edit" shapetype="t"/>
            </v:shapetype>
            <v:shape id="Connettore 2 47" o:spid="_x0000_s1026" type="#_x0000_t32" style="position:absolute;margin-left:0;margin-top:14.2pt;width:524.4pt;height:0;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" strokecolor="#aeaaaa">
              <w10:wrap anchorx="margin"/>
            </v:shape>
          </w:pict>
        </mc:Fallback>
      </mc:AlternateContent>
    </w:r>
  </w:p>
  <w:p w:rsidR="0047767F" w:rsidRDefault="0047767F">
    <w:pPr>
      <w:pStyle w:val="Pidipagina"/>
    </w:pPr>
  </w:p>
  <w:p w:rsidR="0047767F" w:rsidRDefault="0047767F">
    <w:pPr>
      <w:pStyle w:val="Pidipagina"/>
    </w:pPr>
  </w:p>
  <w:p w:rsidR="0047767F" w:rsidRDefault="0047767F">
    <w:pPr>
      <w:pStyle w:val="Pidipagina"/>
    </w:pPr>
  </w:p>
  <w:p w:rsidR="0047767F" w:rsidRDefault="0047767F">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67F" w:rsidRPr="0047767F" w:rsidRDefault="0047767F" w:rsidP="0047767F">
    <w:pPr>
      <w:pStyle w:val="Pidipagina"/>
      <w:spacing w:before="60" w:after="20"/>
      <w:ind w:left="-425"/>
      <w:rPr>
        <w:rFonts w:ascii="Trebuchet MS" w:hAnsi="Trebuchet MS"/>
        <w:b/>
        <w:color w:val="01768A"/>
        <w:spacing w:val="2"/>
        <w:sz w:val="13"/>
        <w:szCs w:val="15"/>
      </w:rPr>
    </w:pPr>
  </w:p>
  <w:p w:rsidR="0047767F" w:rsidRPr="0047767F" w:rsidRDefault="0047767F" w:rsidP="0047767F">
    <w:pPr>
      <w:pStyle w:val="Pidipagina"/>
      <w:spacing w:before="60" w:after="20"/>
      <w:ind w:left="-425"/>
      <w:rPr>
        <w:rFonts w:ascii="Trebuchet MS" w:hAnsi="Trebuchet MS"/>
        <w:b/>
        <w:color w:val="01768A"/>
        <w:spacing w:val="2"/>
        <w:sz w:val="13"/>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421B" w:rsidRDefault="0012421B" w:rsidP="0047767F">
      <w:pPr>
        <w:spacing w:after="0" w:line="240" w:lineRule="auto"/>
      </w:pPr>
      <w:r>
        <w:separator/>
      </w:r>
    </w:p>
  </w:footnote>
  <w:footnote w:type="continuationSeparator" w:id="0">
    <w:p w:rsidR="0012421B" w:rsidRDefault="0012421B" w:rsidP="004776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67F" w:rsidRDefault="0047767F">
    <w:pPr>
      <w:pStyle w:val="Intestazione"/>
    </w:pPr>
    <w:r>
      <w:rPr>
        <w:noProof/>
        <w:lang w:eastAsia="it-IT"/>
      </w:rPr>
      <w:drawing>
        <wp:anchor distT="0" distB="0" distL="114300" distR="114300" simplePos="0" relativeHeight="251664384" behindDoc="0" locked="1" layoutInCell="1" allowOverlap="1" wp14:anchorId="6A82AF2B" wp14:editId="3286E1E8">
          <wp:simplePos x="0" y="0"/>
          <wp:positionH relativeFrom="column">
            <wp:posOffset>-180340</wp:posOffset>
          </wp:positionH>
          <wp:positionV relativeFrom="page">
            <wp:posOffset>431800</wp:posOffset>
          </wp:positionV>
          <wp:extent cx="1087200" cy="504000"/>
          <wp:effectExtent l="0" t="0" r="0" b="0"/>
          <wp:wrapNone/>
          <wp:docPr id="48" name="Immagine 48" descr="FSR_esec_vert_digi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R_esec_vert_digit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7200" cy="504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67F" w:rsidRDefault="0047767F">
    <w:pPr>
      <w:pStyle w:val="Intestazione"/>
    </w:pPr>
    <w:r>
      <w:rPr>
        <w:noProof/>
        <w:lang w:eastAsia="it-IT"/>
      </w:rPr>
      <w:drawing>
        <wp:anchor distT="0" distB="0" distL="114300" distR="114300" simplePos="0" relativeHeight="251658240" behindDoc="0" locked="1" layoutInCell="1" allowOverlap="1">
          <wp:simplePos x="0" y="0"/>
          <wp:positionH relativeFrom="column">
            <wp:posOffset>-180340</wp:posOffset>
          </wp:positionH>
          <wp:positionV relativeFrom="page">
            <wp:posOffset>431800</wp:posOffset>
          </wp:positionV>
          <wp:extent cx="1087200" cy="504000"/>
          <wp:effectExtent l="0" t="0" r="0" b="0"/>
          <wp:wrapNone/>
          <wp:docPr id="45" name="Immagine 45" descr="FSR_esec_vert_digi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R_esec_vert_digit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7200" cy="504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767F"/>
    <w:rsid w:val="0012421B"/>
    <w:rsid w:val="002647DB"/>
    <w:rsid w:val="002F2236"/>
    <w:rsid w:val="0047767F"/>
    <w:rsid w:val="006E2BF6"/>
    <w:rsid w:val="009A4A70"/>
    <w:rsid w:val="00FC294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CD08AFAF-A1C4-46E4-A2A9-91B5FDF8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e">
    <w:name w:val="Normal"/>
    <w:qFormat/>
    <w:rsid w:val="006E2BF6"/>
    <w:pPr>
      <w:spacing w:after="200" w:line="276" w:lineRule="auto"/>
    </w:pPr>
    <w:rPr>
      <w:lang w:val="en-G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7767F"/>
    <w:pPr>
      <w:tabs>
        <w:tab w:val="center" w:pos="4819"/>
        <w:tab w:val="right" w:pos="9638"/>
      </w:tabs>
      <w:spacing w:after="0" w:line="240" w:lineRule="auto"/>
    </w:pPr>
    <w:rPr>
      <w:lang w:val="it-IT"/>
    </w:rPr>
  </w:style>
  <w:style w:type="character" w:customStyle="1" w:styleId="IntestazioneCarattere">
    <w:name w:val="Intestazione Carattere"/>
    <w:basedOn w:val="Carpredefinitoparagrafo"/>
    <w:link w:val="Intestazione"/>
    <w:uiPriority w:val="99"/>
    <w:rsid w:val="0047767F"/>
  </w:style>
  <w:style w:type="paragraph" w:styleId="Pidipagina">
    <w:name w:val="footer"/>
    <w:basedOn w:val="Normale"/>
    <w:link w:val="PidipaginaCarattere"/>
    <w:uiPriority w:val="99"/>
    <w:unhideWhenUsed/>
    <w:rsid w:val="0047767F"/>
    <w:pPr>
      <w:tabs>
        <w:tab w:val="center" w:pos="4819"/>
        <w:tab w:val="right" w:pos="9638"/>
      </w:tabs>
      <w:spacing w:after="0" w:line="240" w:lineRule="auto"/>
    </w:pPr>
    <w:rPr>
      <w:lang w:val="it-IT"/>
    </w:rPr>
  </w:style>
  <w:style w:type="character" w:customStyle="1" w:styleId="PidipaginaCarattere">
    <w:name w:val="Piè di pagina Carattere"/>
    <w:basedOn w:val="Carpredefinitoparagrafo"/>
    <w:link w:val="Pidipagina"/>
    <w:uiPriority w:val="99"/>
    <w:rsid w:val="0047767F"/>
  </w:style>
  <w:style w:type="character" w:styleId="Collegamentoipertestuale">
    <w:name w:val="Hyperlink"/>
    <w:uiPriority w:val="99"/>
    <w:unhideWhenUsed/>
    <w:rsid w:val="0047767F"/>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837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jtvandersteen@lumc.nl"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308</Words>
  <Characters>1758</Characters>
  <Application>Microsoft Office Word</Application>
  <DocSecurity>0</DocSecurity>
  <Lines>14</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Iorio</dc:creator>
  <cp:keywords/>
  <dc:description/>
  <cp:lastModifiedBy>Vespasiano Restante</cp:lastModifiedBy>
  <cp:revision>4</cp:revision>
  <dcterms:created xsi:type="dcterms:W3CDTF">2016-11-08T15:14:00Z</dcterms:created>
  <dcterms:modified xsi:type="dcterms:W3CDTF">2016-11-09T12:29:00Z</dcterms:modified>
</cp:coreProperties>
</file>